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9E" w:rsidRDefault="00A050E4">
      <w:pPr>
        <w:spacing w:after="388" w:line="263" w:lineRule="auto"/>
        <w:ind w:left="96" w:hanging="10"/>
        <w:jc w:val="center"/>
      </w:pPr>
      <w:r>
        <w:rPr>
          <w:rFonts w:ascii="Arial" w:eastAsia="Arial" w:hAnsi="Arial" w:cs="Arial"/>
          <w:sz w:val="18"/>
          <w:u w:val="single" w:color="000000"/>
        </w:rPr>
        <w:t>Eingang:</w:t>
      </w:r>
      <w:r>
        <w:rPr>
          <w:rFonts w:ascii="Arial" w:eastAsia="Arial" w:hAnsi="Arial" w:cs="Arial"/>
          <w:sz w:val="18"/>
        </w:rPr>
        <w:t xml:space="preserve"> </w:t>
      </w:r>
    </w:p>
    <w:p w:rsidR="0075339E" w:rsidRDefault="00A050E4">
      <w:pPr>
        <w:pStyle w:val="berschrift1"/>
        <w:tabs>
          <w:tab w:val="right" w:pos="8988"/>
        </w:tabs>
        <w:spacing w:after="47"/>
        <w:ind w:left="-15" w:right="-24" w:firstLine="0"/>
      </w:pPr>
      <w:r>
        <w:t xml:space="preserve">Unternehmensprofil </w:t>
      </w:r>
      <w:r>
        <w:tab/>
      </w:r>
      <w:r>
        <w:rPr>
          <w:noProof/>
        </w:rPr>
        <w:drawing>
          <wp:inline distT="0" distB="0" distL="0" distR="0">
            <wp:extent cx="1508760" cy="52578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9E" w:rsidRDefault="00A050E4">
      <w:pPr>
        <w:pStyle w:val="berschrift2"/>
        <w:spacing w:after="156"/>
        <w:ind w:left="-5"/>
      </w:pPr>
      <w:r>
        <w:t xml:space="preserve">Kurzdarstellung des Unternehmens/Vorhabens </w:t>
      </w:r>
    </w:p>
    <w:p w:rsidR="0075339E" w:rsidRDefault="00A050E4">
      <w:pPr>
        <w:numPr>
          <w:ilvl w:val="0"/>
          <w:numId w:val="1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andere Business Angel Netzwerke weitergegeben werden. </w:t>
      </w:r>
    </w:p>
    <w:p w:rsidR="0075339E" w:rsidRDefault="00A050E4">
      <w:pPr>
        <w:numPr>
          <w:ilvl w:val="0"/>
          <w:numId w:val="1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BANEW Kooperationspartner weitergegeben werden. </w:t>
      </w:r>
    </w:p>
    <w:tbl>
      <w:tblPr>
        <w:tblStyle w:val="TableGrid"/>
        <w:tblW w:w="9212" w:type="dxa"/>
        <w:tblInd w:w="-68" w:type="dxa"/>
        <w:tblCellMar>
          <w:top w:w="10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1619"/>
        <w:gridCol w:w="1553"/>
        <w:gridCol w:w="1433"/>
        <w:gridCol w:w="113"/>
        <w:gridCol w:w="1407"/>
        <w:gridCol w:w="1544"/>
        <w:gridCol w:w="1543"/>
      </w:tblGrid>
      <w:tr w:rsidR="0075339E">
        <w:trPr>
          <w:trHeight w:val="770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E4" w:rsidRDefault="00A05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Unternehmen (Name, Rechtsform und Sitz):</w:t>
            </w:r>
          </w:p>
          <w:p w:rsidR="0075339E" w:rsidRDefault="00A050E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Gründungsdatum (oder </w:t>
            </w:r>
            <w:proofErr w:type="spellStart"/>
            <w:r>
              <w:rPr>
                <w:rFonts w:ascii="Arial" w:eastAsia="Arial" w:hAnsi="Arial" w:cs="Arial"/>
              </w:rPr>
              <w:t>i.Gr</w:t>
            </w:r>
            <w:proofErr w:type="spellEnd"/>
            <w:r>
              <w:rPr>
                <w:rFonts w:ascii="Arial" w:eastAsia="Arial" w:hAnsi="Arial" w:cs="Arial"/>
              </w:rPr>
              <w:t xml:space="preserve">.): </w:t>
            </w:r>
          </w:p>
          <w:p w:rsidR="00A050E4" w:rsidRDefault="00A050E4">
            <w:pPr>
              <w:ind w:left="1"/>
            </w:pPr>
          </w:p>
        </w:tc>
      </w:tr>
      <w:tr w:rsidR="0075339E">
        <w:trPr>
          <w:trHeight w:val="768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Vollständige Anschrift: </w:t>
            </w:r>
          </w:p>
          <w:p w:rsidR="00A050E4" w:rsidRDefault="00A050E4"/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Kontaktperson(en): </w:t>
            </w:r>
          </w:p>
          <w:p w:rsidR="00A050E4" w:rsidRDefault="00A050E4">
            <w:pPr>
              <w:ind w:left="1"/>
              <w:rPr>
                <w:rFonts w:ascii="Arial" w:eastAsia="Arial" w:hAnsi="Arial" w:cs="Arial"/>
              </w:rPr>
            </w:pPr>
          </w:p>
          <w:p w:rsidR="00A050E4" w:rsidRDefault="00A050E4">
            <w:pPr>
              <w:ind w:left="1"/>
            </w:pPr>
          </w:p>
        </w:tc>
      </w:tr>
      <w:tr w:rsidR="0075339E">
        <w:trPr>
          <w:trHeight w:val="517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Tel: </w:t>
            </w:r>
          </w:p>
          <w:p w:rsidR="0075339E" w:rsidRDefault="00A050E4">
            <w:r>
              <w:rPr>
                <w:rFonts w:ascii="Arial" w:eastAsia="Arial" w:hAnsi="Arial" w:cs="Arial"/>
              </w:rPr>
              <w:t xml:space="preserve">Fax: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>E-Mail:</w:t>
            </w:r>
          </w:p>
          <w:p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>Internet:</w:t>
            </w:r>
          </w:p>
        </w:tc>
      </w:tr>
      <w:tr w:rsidR="0075339E">
        <w:trPr>
          <w:trHeight w:val="516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Anzahl Mitarbeiter aktuell: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 xml:space="preserve">Höhe des Stammkapitals: </w:t>
            </w:r>
          </w:p>
        </w:tc>
      </w:tr>
      <w:tr w:rsidR="0075339E">
        <w:trPr>
          <w:trHeight w:val="768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Name(n) der Gesellschafter: </w:t>
            </w:r>
          </w:p>
          <w:p w:rsidR="0075339E" w:rsidRDefault="00A050E4">
            <w:pPr>
              <w:ind w:left="360"/>
            </w:pPr>
            <w:r>
              <w:rPr>
                <w:rFonts w:ascii="Arial" w:eastAsia="Arial" w:hAnsi="Arial" w:cs="Arial"/>
              </w:rPr>
              <w:t xml:space="preserve">1. </w:t>
            </w:r>
          </w:p>
          <w:p w:rsidR="0075339E" w:rsidRDefault="00A050E4">
            <w:pPr>
              <w:ind w:left="360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 xml:space="preserve">Anteile an der Gesellschaft: </w:t>
            </w:r>
          </w:p>
        </w:tc>
      </w:tr>
      <w:tr w:rsidR="0075339E">
        <w:trPr>
          <w:trHeight w:val="770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Produkt / Dienstleistung und Reifegrad: </w:t>
            </w:r>
          </w:p>
        </w:tc>
      </w:tr>
      <w:tr w:rsidR="0075339E">
        <w:trPr>
          <w:trHeight w:val="768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Marktinformationen / Vorhandene Kunden – Zielkunden: </w:t>
            </w:r>
          </w:p>
        </w:tc>
      </w:tr>
      <w:tr w:rsidR="0075339E">
        <w:trPr>
          <w:trHeight w:val="770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Wettbewerbssituation (heute / morgen): </w:t>
            </w:r>
          </w:p>
        </w:tc>
      </w:tr>
      <w:tr w:rsidR="0075339E">
        <w:trPr>
          <w:trHeight w:val="768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Marktzugang / Marketing- und Vertriebskonzept: </w:t>
            </w:r>
          </w:p>
        </w:tc>
      </w:tr>
      <w:tr w:rsidR="0075339E">
        <w:trPr>
          <w:trHeight w:val="770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</w:rPr>
              <w:t xml:space="preserve">Weitere Informationen zum Umfeld (Partner, Patente / Markenanmeldungen etc.): </w:t>
            </w:r>
          </w:p>
        </w:tc>
      </w:tr>
      <w:tr w:rsidR="0075339E">
        <w:trPr>
          <w:trHeight w:val="838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  <w:sz w:val="24"/>
              </w:rPr>
              <w:t xml:space="preserve">Management / Team (Kurzporträts): </w:t>
            </w:r>
          </w:p>
        </w:tc>
      </w:tr>
      <w:tr w:rsidR="0075339E">
        <w:trPr>
          <w:trHeight w:val="839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  <w:sz w:val="24"/>
              </w:rPr>
              <w:t xml:space="preserve">Kapitalbedarf und Verwendung / Art der gewünschten Beteiligung: </w:t>
            </w:r>
          </w:p>
        </w:tc>
        <w:tc>
          <w:tcPr>
            <w:tcW w:w="6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</w:tr>
      <w:tr w:rsidR="0075339E">
        <w:trPr>
          <w:trHeight w:val="28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5339E" w:rsidRDefault="00A050E4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Finanzdaten: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201</w:t>
            </w:r>
            <w:r w:rsidR="00466D15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(IST)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33"/>
            </w:pPr>
            <w:r>
              <w:rPr>
                <w:rFonts w:ascii="Arial" w:eastAsia="Arial" w:hAnsi="Arial" w:cs="Arial"/>
                <w:sz w:val="24"/>
              </w:rPr>
              <w:t>201</w:t>
            </w:r>
            <w:r w:rsidR="00466D15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(p)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466D15">
              <w:rPr>
                <w:rFonts w:ascii="Arial" w:eastAsia="Arial" w:hAnsi="Arial" w:cs="Arial"/>
                <w:sz w:val="24"/>
              </w:rPr>
              <w:t xml:space="preserve">20 </w:t>
            </w:r>
            <w:r>
              <w:rPr>
                <w:rFonts w:ascii="Arial" w:eastAsia="Arial" w:hAnsi="Arial" w:cs="Arial"/>
                <w:sz w:val="24"/>
              </w:rPr>
              <w:t xml:space="preserve">(p)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32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0A3E8E">
              <w:rPr>
                <w:rFonts w:ascii="Arial" w:eastAsia="Arial" w:hAnsi="Arial" w:cs="Arial"/>
                <w:sz w:val="24"/>
              </w:rPr>
              <w:t>2</w:t>
            </w:r>
            <w:r w:rsidR="00466D15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(p)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B976A8">
              <w:rPr>
                <w:rFonts w:ascii="Arial" w:eastAsia="Arial" w:hAnsi="Arial" w:cs="Arial"/>
                <w:sz w:val="24"/>
              </w:rPr>
              <w:t>2</w:t>
            </w:r>
            <w:r w:rsidR="00466D15">
              <w:rPr>
                <w:rFonts w:ascii="Arial" w:eastAsia="Arial" w:hAnsi="Arial" w:cs="Arial"/>
                <w:sz w:val="24"/>
              </w:rPr>
              <w:t>2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(p) </w:t>
            </w:r>
          </w:p>
        </w:tc>
      </w:tr>
      <w:tr w:rsidR="0075339E">
        <w:trPr>
          <w:trHeight w:val="28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Umsatz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</w:tr>
      <w:tr w:rsidR="0075339E">
        <w:trPr>
          <w:trHeight w:val="2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EBIT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</w:tr>
      <w:tr w:rsidR="0075339E">
        <w:trPr>
          <w:trHeight w:val="2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Liquidität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</w:tr>
      <w:tr w:rsidR="0075339E">
        <w:trPr>
          <w:trHeight w:val="28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Mitarbeiter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75339E"/>
        </w:tc>
      </w:tr>
      <w:tr w:rsidR="0075339E">
        <w:trPr>
          <w:trHeight w:val="1391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r>
              <w:rPr>
                <w:rFonts w:ascii="Arial" w:eastAsia="Arial" w:hAnsi="Arial" w:cs="Arial"/>
                <w:sz w:val="24"/>
              </w:rPr>
              <w:t xml:space="preserve">Sonstige Informationen: </w:t>
            </w:r>
          </w:p>
        </w:tc>
      </w:tr>
    </w:tbl>
    <w:p w:rsidR="0075339E" w:rsidRDefault="00A050E4">
      <w:pPr>
        <w:spacing w:after="51"/>
        <w:ind w:left="-29" w:right="-11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7"/>
                <wp:effectExtent l="0" t="0" r="0" b="0"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3310" name="Shape 331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4" style="width:456.55pt;height:0.480042pt;mso-position-horizontal-relative:char;mso-position-vertical-relative:line" coordsize="57981,60">
                <v:shape id="Shape 331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5339E" w:rsidRDefault="00A050E4">
      <w:pPr>
        <w:spacing w:after="156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Disclaimer:  BANEW das Business Angel Netzwerk e.V. haftet nicht für die Richtigkeit der Inhalte der Unternehmensprofile. Für die Inhalte sind die jeweiligen Unternehmen verantwortlich.  </w:t>
      </w:r>
    </w:p>
    <w:p w:rsidR="0075339E" w:rsidRDefault="00A050E4">
      <w:pPr>
        <w:spacing w:after="156" w:line="248" w:lineRule="auto"/>
        <w:ind w:left="-5" w:hanging="10"/>
      </w:pPr>
      <w:r>
        <w:rPr>
          <w:rFonts w:ascii="Arial" w:eastAsia="Arial" w:hAnsi="Arial" w:cs="Arial"/>
          <w:sz w:val="16"/>
        </w:rPr>
        <w:lastRenderedPageBreak/>
        <w:t xml:space="preserve">EBIT = Ertrag vor Zinsen und </w:t>
      </w:r>
      <w:proofErr w:type="gramStart"/>
      <w:r>
        <w:rPr>
          <w:rFonts w:ascii="Arial" w:eastAsia="Arial" w:hAnsi="Arial" w:cs="Arial"/>
          <w:sz w:val="16"/>
        </w:rPr>
        <w:t>Steuern  |</w:t>
      </w:r>
      <w:proofErr w:type="gramEnd"/>
      <w:r>
        <w:rPr>
          <w:rFonts w:ascii="Arial" w:eastAsia="Arial" w:hAnsi="Arial" w:cs="Arial"/>
          <w:sz w:val="16"/>
        </w:rPr>
        <w:t xml:space="preserve">  (IST) = Festgestellte Werte | (p) = </w:t>
      </w:r>
      <w:proofErr w:type="spellStart"/>
      <w:r>
        <w:rPr>
          <w:rFonts w:ascii="Arial" w:eastAsia="Arial" w:hAnsi="Arial" w:cs="Arial"/>
          <w:sz w:val="16"/>
        </w:rPr>
        <w:t>planned</w:t>
      </w:r>
      <w:proofErr w:type="spellEnd"/>
      <w:r>
        <w:rPr>
          <w:rFonts w:ascii="Arial" w:eastAsia="Arial" w:hAnsi="Arial" w:cs="Arial"/>
          <w:sz w:val="16"/>
        </w:rPr>
        <w:t xml:space="preserve"> / geplante Werte </w:t>
      </w:r>
    </w:p>
    <w:p w:rsidR="0075339E" w:rsidRDefault="00A050E4">
      <w:pPr>
        <w:spacing w:after="73" w:line="263" w:lineRule="auto"/>
        <w:ind w:left="96" w:hanging="10"/>
        <w:jc w:val="center"/>
      </w:pPr>
      <w:r>
        <w:rPr>
          <w:rFonts w:ascii="Arial" w:eastAsia="Arial" w:hAnsi="Arial" w:cs="Arial"/>
          <w:sz w:val="18"/>
          <w:u w:val="single" w:color="000000"/>
        </w:rPr>
        <w:t>Eingang:</w:t>
      </w:r>
      <w:r>
        <w:rPr>
          <w:rFonts w:ascii="Arial" w:eastAsia="Arial" w:hAnsi="Arial" w:cs="Arial"/>
          <w:sz w:val="18"/>
        </w:rPr>
        <w:t xml:space="preserve"> </w:t>
      </w:r>
    </w:p>
    <w:p w:rsidR="0075339E" w:rsidRDefault="00A050E4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5339E" w:rsidRDefault="00A050E4">
      <w:pPr>
        <w:pStyle w:val="berschrift1"/>
        <w:ind w:left="-5" w:right="-24"/>
      </w:pPr>
      <w:r>
        <w:t xml:space="preserve">Unternehmensprofil                                                   </w:t>
      </w:r>
      <w:r>
        <w:rPr>
          <w:noProof/>
        </w:rPr>
        <w:drawing>
          <wp:inline distT="0" distB="0" distL="0" distR="0">
            <wp:extent cx="1508760" cy="525780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339E" w:rsidRDefault="00A050E4">
      <w:pPr>
        <w:spacing w:after="22"/>
      </w:pPr>
      <w:r>
        <w:rPr>
          <w:rFonts w:ascii="Arial" w:eastAsia="Arial" w:hAnsi="Arial" w:cs="Arial"/>
          <w:sz w:val="14"/>
        </w:rPr>
        <w:t xml:space="preserve"> </w:t>
      </w:r>
    </w:p>
    <w:p w:rsidR="0075339E" w:rsidRDefault="00A050E4">
      <w:pPr>
        <w:pStyle w:val="berschrift2"/>
        <w:ind w:left="-5"/>
      </w:pPr>
      <w:r>
        <w:t xml:space="preserve">Kurzdarstellung des Unternehmens/Vorhabens </w:t>
      </w:r>
    </w:p>
    <w:p w:rsidR="0075339E" w:rsidRDefault="00A050E4">
      <w:pPr>
        <w:spacing w:after="34"/>
      </w:pPr>
      <w:r>
        <w:rPr>
          <w:rFonts w:ascii="Arial" w:eastAsia="Arial" w:hAnsi="Arial" w:cs="Arial"/>
          <w:sz w:val="14"/>
        </w:rPr>
        <w:t xml:space="preserve"> </w:t>
      </w:r>
    </w:p>
    <w:p w:rsidR="0075339E" w:rsidRDefault="00A050E4">
      <w:pPr>
        <w:numPr>
          <w:ilvl w:val="0"/>
          <w:numId w:val="2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andere Business Angel Netzwerke weitergegeben werden. </w:t>
      </w:r>
    </w:p>
    <w:p w:rsidR="0075339E" w:rsidRDefault="00A050E4">
      <w:pPr>
        <w:numPr>
          <w:ilvl w:val="0"/>
          <w:numId w:val="2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BANEW Kooperationspartner weitergegeben werden. </w:t>
      </w:r>
    </w:p>
    <w:p w:rsidR="0075339E" w:rsidRDefault="00A050E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5339E">
        <w:trPr>
          <w:trHeight w:val="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E" w:rsidRDefault="00A050E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:rsidR="00A050E4" w:rsidRDefault="00A050E4"/>
        </w:tc>
      </w:tr>
    </w:tbl>
    <w:p w:rsidR="0075339E" w:rsidRDefault="00A050E4">
      <w:pPr>
        <w:spacing w:after="11327"/>
      </w:pPr>
      <w:r>
        <w:rPr>
          <w:rFonts w:ascii="Arial" w:eastAsia="Arial" w:hAnsi="Arial" w:cs="Arial"/>
          <w:sz w:val="24"/>
        </w:rPr>
        <w:t xml:space="preserve"> </w:t>
      </w:r>
    </w:p>
    <w:p w:rsidR="0075339E" w:rsidRDefault="00A050E4">
      <w:pPr>
        <w:spacing w:after="51"/>
        <w:ind w:left="-29" w:right="-1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98185" cy="6097"/>
                <wp:effectExtent l="0" t="0" r="0" b="0"/>
                <wp:docPr id="2395" name="Group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5" style="width:456.55pt;height:0.480042pt;mso-position-horizontal-relative:char;mso-position-vertical-relative:line" coordsize="57981,60">
                <v:shape id="Shape 331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5339E" w:rsidRDefault="00A050E4">
      <w:pPr>
        <w:spacing w:after="0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Disclaimer:  BANEW das Business Angel Netzwerk e.V. haftet nicht für die Richtigkeit der Inhalte der Unternehmensprofile. Für die Inhalte sind die jeweiligen Unternehmen verantwortlich.  </w:t>
      </w:r>
    </w:p>
    <w:p w:rsidR="0075339E" w:rsidRDefault="00A050E4">
      <w:pPr>
        <w:spacing w:after="19"/>
      </w:pPr>
      <w:r>
        <w:rPr>
          <w:rFonts w:ascii="Arial" w:eastAsia="Arial" w:hAnsi="Arial" w:cs="Arial"/>
          <w:sz w:val="14"/>
        </w:rPr>
        <w:t xml:space="preserve"> </w:t>
      </w:r>
    </w:p>
    <w:p w:rsidR="0075339E" w:rsidRDefault="00A050E4">
      <w:pPr>
        <w:tabs>
          <w:tab w:val="center" w:pos="9074"/>
        </w:tabs>
        <w:spacing w:after="156" w:line="248" w:lineRule="auto"/>
        <w:ind w:left="-15"/>
      </w:pPr>
      <w:r>
        <w:rPr>
          <w:rFonts w:ascii="Arial" w:eastAsia="Arial" w:hAnsi="Arial" w:cs="Arial"/>
          <w:sz w:val="16"/>
        </w:rPr>
        <w:t xml:space="preserve">EBIT = Ertrag vor Zinsen und </w:t>
      </w:r>
      <w:proofErr w:type="gramStart"/>
      <w:r>
        <w:rPr>
          <w:rFonts w:ascii="Arial" w:eastAsia="Arial" w:hAnsi="Arial" w:cs="Arial"/>
          <w:sz w:val="16"/>
        </w:rPr>
        <w:t>Steuern  |</w:t>
      </w:r>
      <w:proofErr w:type="gramEnd"/>
      <w:r>
        <w:rPr>
          <w:rFonts w:ascii="Arial" w:eastAsia="Arial" w:hAnsi="Arial" w:cs="Arial"/>
          <w:sz w:val="16"/>
        </w:rPr>
        <w:t xml:space="preserve">  (IST) = Festgestellte Werte | (p) = </w:t>
      </w:r>
      <w:proofErr w:type="spellStart"/>
      <w:r>
        <w:rPr>
          <w:rFonts w:ascii="Arial" w:eastAsia="Arial" w:hAnsi="Arial" w:cs="Arial"/>
          <w:sz w:val="16"/>
        </w:rPr>
        <w:t>planned</w:t>
      </w:r>
      <w:proofErr w:type="spellEnd"/>
      <w:r>
        <w:rPr>
          <w:rFonts w:ascii="Arial" w:eastAsia="Arial" w:hAnsi="Arial" w:cs="Arial"/>
          <w:sz w:val="16"/>
        </w:rPr>
        <w:t xml:space="preserve"> / geplante Werte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sectPr w:rsidR="0075339E">
      <w:pgSz w:w="11906" w:h="16838"/>
      <w:pgMar w:top="745" w:right="1216" w:bottom="6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F2D32"/>
    <w:multiLevelType w:val="hybridMultilevel"/>
    <w:tmpl w:val="3E14EEA4"/>
    <w:lvl w:ilvl="0" w:tplc="AC163EAE">
      <w:start w:val="1"/>
      <w:numFmt w:val="bullet"/>
      <w:lvlText w:val="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CA8B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3E27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C32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B063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4AB1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8850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667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E275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B4E30"/>
    <w:multiLevelType w:val="hybridMultilevel"/>
    <w:tmpl w:val="9EFEE844"/>
    <w:lvl w:ilvl="0" w:tplc="295CF7C2">
      <w:start w:val="1"/>
      <w:numFmt w:val="bullet"/>
      <w:lvlText w:val="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065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7ED8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ADD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42C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C069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A6C1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F41A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CA42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9E"/>
    <w:rsid w:val="000A3E8E"/>
    <w:rsid w:val="00466D15"/>
    <w:rsid w:val="0075339E"/>
    <w:rsid w:val="00A050E4"/>
    <w:rsid w:val="00B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BDE"/>
  <w15:docId w15:val="{4E73968A-F8E8-49AC-B2B3-7B783EA4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-19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Unternehmensprofil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Unternehmensprofil</dc:title>
  <dc:subject/>
  <dc:creator>Uwe Köhler</dc:creator>
  <cp:keywords/>
  <cp:lastModifiedBy>Dirk Baumgartl</cp:lastModifiedBy>
  <cp:revision>2</cp:revision>
  <dcterms:created xsi:type="dcterms:W3CDTF">2019-01-15T13:30:00Z</dcterms:created>
  <dcterms:modified xsi:type="dcterms:W3CDTF">2019-01-15T13:30:00Z</dcterms:modified>
</cp:coreProperties>
</file>